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FDA" w:rsidRPr="00447219" w:rsidRDefault="00443FDA" w:rsidP="0044721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7219">
        <w:rPr>
          <w:rFonts w:ascii="Times New Roman" w:hAnsi="Times New Roman"/>
          <w:sz w:val="28"/>
          <w:szCs w:val="28"/>
        </w:rPr>
        <w:t>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9114B" w:rsidRPr="00447219" w:rsidTr="00443FDA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14B" w:rsidRPr="00447219" w:rsidRDefault="0099114B" w:rsidP="00447219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</w:tr>
    </w:tbl>
    <w:p w:rsidR="00443FDA" w:rsidRPr="00447219" w:rsidRDefault="00443FDA" w:rsidP="0044721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9114B" w:rsidRPr="007A25A4" w:rsidRDefault="0099114B" w:rsidP="007A25A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  <w:r w:rsidRPr="007A25A4">
        <w:rPr>
          <w:rFonts w:ascii="Times New Roman" w:hAnsi="Times New Roman" w:cs="Times New Roman"/>
          <w:b w:val="0"/>
          <w:sz w:val="28"/>
          <w:szCs w:val="28"/>
        </w:rPr>
        <w:t>СТАВКИ</w:t>
      </w:r>
      <w:r w:rsidRPr="007A25A4">
        <w:rPr>
          <w:rFonts w:ascii="Times New Roman" w:hAnsi="Times New Roman" w:cs="Times New Roman"/>
          <w:b w:val="0"/>
          <w:sz w:val="28"/>
          <w:szCs w:val="28"/>
        </w:rPr>
        <w:br/>
        <w:t>вывозных (экспортных) таможенных пошлин на вывоз лома и отходов цветных и черных металлов</w:t>
      </w:r>
    </w:p>
    <w:p w:rsidR="00443FDA" w:rsidRPr="00447219" w:rsidRDefault="00443FDA" w:rsidP="0044721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4790" w:type="pct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3600"/>
        <w:gridCol w:w="3473"/>
      </w:tblGrid>
      <w:tr w:rsidR="00447219" w:rsidRPr="00447219" w:rsidTr="00447219">
        <w:tc>
          <w:tcPr>
            <w:tcW w:w="10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219">
              <w:rPr>
                <w:rFonts w:ascii="Times New Roman" w:hAnsi="Times New Roman"/>
                <w:sz w:val="28"/>
                <w:szCs w:val="28"/>
              </w:rPr>
              <w:t>Код ТН ВЭД</w:t>
            </w:r>
          </w:p>
          <w:p w:rsidR="00447219" w:rsidRPr="00447219" w:rsidRDefault="00447219" w:rsidP="004472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продукции</w:t>
            </w:r>
          </w:p>
        </w:tc>
        <w:tc>
          <w:tcPr>
            <w:tcW w:w="1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bCs/>
                <w:sz w:val="28"/>
                <w:szCs w:val="28"/>
              </w:rPr>
              <w:t>Ставка таможенной пошлины в %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7204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черных металлов</w:t>
            </w:r>
            <w:bookmarkStart w:id="0" w:name="_GoBack"/>
            <w:bookmarkEnd w:id="0"/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7404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медные (и латунные)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300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7503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никелевые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7602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алюминиевые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7802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свинцовые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7902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цинковые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8002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оловянные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8101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вольфрамовые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молибденовые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8103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танталовые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8104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магниевые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C63038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8105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кобальтовые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8106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47219" w:rsidRPr="00447219" w:rsidRDefault="00447219" w:rsidP="00C63038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8106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висмутовые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C63038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8112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кадмиевые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8108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титановые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  <w:tr w:rsidR="00447219" w:rsidRPr="00447219" w:rsidTr="00447219">
        <w:tc>
          <w:tcPr>
            <w:tcW w:w="104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8109 31 000 0</w:t>
            </w:r>
          </w:p>
          <w:p w:rsidR="00447219" w:rsidRPr="00447219" w:rsidRDefault="00447219" w:rsidP="00447219">
            <w:pPr>
              <w:pStyle w:val="tkTablica"/>
              <w:spacing w:after="0" w:line="240" w:lineRule="auto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8109 39 000 0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Отходы и лом циркониевые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19" w:rsidRPr="00447219" w:rsidRDefault="00447219" w:rsidP="004472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7219">
              <w:rPr>
                <w:rFonts w:ascii="Times New Roman" w:hAnsi="Times New Roman" w:cs="Times New Roman"/>
                <w:sz w:val="28"/>
                <w:szCs w:val="28"/>
              </w:rPr>
              <w:t>15%, но не менее</w:t>
            </w:r>
            <w:r w:rsidRPr="00447219">
              <w:rPr>
                <w:rFonts w:ascii="Times New Roman" w:hAnsi="Times New Roman" w:cs="Times New Roman"/>
                <w:sz w:val="28"/>
                <w:szCs w:val="28"/>
              </w:rPr>
              <w:br/>
              <w:t>150 долл. США за 1 т</w:t>
            </w:r>
          </w:p>
        </w:tc>
      </w:tr>
    </w:tbl>
    <w:p w:rsidR="00447219" w:rsidRPr="00447219" w:rsidRDefault="00B54D90" w:rsidP="004472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</w:r>
      <w:r w:rsidRPr="00447219">
        <w:rPr>
          <w:rFonts w:ascii="Times New Roman" w:eastAsia="Times New Roman" w:hAnsi="Times New Roman"/>
          <w:sz w:val="28"/>
          <w:szCs w:val="28"/>
        </w:rPr>
        <w:tab/>
        <w:t xml:space="preserve">                      </w:t>
      </w:r>
    </w:p>
    <w:p w:rsidR="007E7EF8" w:rsidRPr="00447219" w:rsidRDefault="00B54D90" w:rsidP="004472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</w:r>
      <w:r w:rsidRPr="00447219">
        <w:rPr>
          <w:rFonts w:ascii="Times New Roman" w:hAnsi="Times New Roman"/>
          <w:sz w:val="28"/>
          <w:szCs w:val="28"/>
        </w:rPr>
        <w:tab/>
        <w:t xml:space="preserve">      </w:t>
      </w:r>
    </w:p>
    <w:sectPr w:rsidR="007E7EF8" w:rsidRPr="00447219" w:rsidSect="003055D7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237" w:rsidRDefault="00A42237">
      <w:pPr>
        <w:spacing w:after="0" w:line="240" w:lineRule="auto"/>
      </w:pPr>
      <w:r>
        <w:separator/>
      </w:r>
    </w:p>
  </w:endnote>
  <w:endnote w:type="continuationSeparator" w:id="0">
    <w:p w:rsidR="00A42237" w:rsidRDefault="00A42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26C" w:rsidRPr="00FB526C" w:rsidRDefault="00443FDA" w:rsidP="00FB526C">
    <w:pPr>
      <w:pStyle w:val="a3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7A25A4">
      <w:rPr>
        <w:rFonts w:ascii="Arial" w:hAnsi="Arial" w:cs="Arial"/>
        <w:noProof/>
        <w:color w:val="000000"/>
        <w:sz w:val="20"/>
      </w:rPr>
      <w:t>1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237" w:rsidRDefault="00A42237">
      <w:pPr>
        <w:spacing w:after="0" w:line="240" w:lineRule="auto"/>
      </w:pPr>
      <w:r>
        <w:separator/>
      </w:r>
    </w:p>
  </w:footnote>
  <w:footnote w:type="continuationSeparator" w:id="0">
    <w:p w:rsidR="00A42237" w:rsidRDefault="00A42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14B"/>
    <w:rsid w:val="000269AF"/>
    <w:rsid w:val="00284918"/>
    <w:rsid w:val="003055D7"/>
    <w:rsid w:val="00443FDA"/>
    <w:rsid w:val="00447219"/>
    <w:rsid w:val="006252D4"/>
    <w:rsid w:val="007A25A4"/>
    <w:rsid w:val="008F0049"/>
    <w:rsid w:val="0099114B"/>
    <w:rsid w:val="00A42237"/>
    <w:rsid w:val="00B54D90"/>
    <w:rsid w:val="00C63038"/>
    <w:rsid w:val="00E17196"/>
    <w:rsid w:val="00F3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9FBF5"/>
  <w15:docId w15:val="{B292347C-84CD-4F6C-BA8D-E42DC704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14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9114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99114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91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9114B"/>
    <w:rPr>
      <w:rFonts w:ascii="Calibri" w:eastAsia="Calibri" w:hAnsi="Calibri" w:cs="Times New Roman"/>
    </w:rPr>
  </w:style>
  <w:style w:type="paragraph" w:customStyle="1" w:styleId="tkGrif">
    <w:name w:val="_Гриф (tkGrif)"/>
    <w:basedOn w:val="a"/>
    <w:rsid w:val="0099114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3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776B2-7720-4A2A-A493-11895BF9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Берикбай АБК. Абдылдаев</dc:creator>
  <cp:lastModifiedBy>Самыкбаев Айдарбек Аманбаеви</cp:lastModifiedBy>
  <cp:revision>8</cp:revision>
  <dcterms:created xsi:type="dcterms:W3CDTF">2022-01-19T14:06:00Z</dcterms:created>
  <dcterms:modified xsi:type="dcterms:W3CDTF">2022-01-20T02:58:00Z</dcterms:modified>
</cp:coreProperties>
</file>